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B720" w14:textId="77777777" w:rsidR="00EE5AA3" w:rsidRPr="00B15ECD" w:rsidRDefault="00EE5AA3" w:rsidP="00EE5AA3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B15ECD">
        <w:rPr>
          <w:noProof/>
        </w:rPr>
        <w:drawing>
          <wp:anchor distT="0" distB="0" distL="114300" distR="114300" simplePos="0" relativeHeight="251659264" behindDoc="1" locked="0" layoutInCell="1" allowOverlap="1" wp14:anchorId="79CAD98A" wp14:editId="76087206">
            <wp:simplePos x="0" y="0"/>
            <wp:positionH relativeFrom="margin">
              <wp:posOffset>-109855</wp:posOffset>
            </wp:positionH>
            <wp:positionV relativeFrom="paragraph">
              <wp:posOffset>-231775</wp:posOffset>
            </wp:positionV>
            <wp:extent cx="3279140" cy="551815"/>
            <wp:effectExtent l="0" t="0" r="0" b="635"/>
            <wp:wrapNone/>
            <wp:docPr id="3" name="Obrázek 3" descr="odbor_spravy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dbor_spravy_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EC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14:paraId="25DF2B08" w14:textId="77777777" w:rsidR="00EE5AA3" w:rsidRPr="00B15ECD" w:rsidRDefault="00EE5AA3" w:rsidP="00EE5AA3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14:paraId="0C0302AB" w14:textId="267F0B48" w:rsidR="00EE5AA3" w:rsidRPr="00B15ECD" w:rsidRDefault="00EE5AA3" w:rsidP="00EE5AA3">
      <w:pPr>
        <w:pStyle w:val="Zhlav"/>
        <w:rPr>
          <w:rFonts w:ascii="Calibri" w:hAnsi="Calibri" w:cs="Calibri"/>
          <w:sz w:val="22"/>
          <w:szCs w:val="22"/>
        </w:rPr>
      </w:pPr>
      <w:r w:rsidRPr="00B15ECD">
        <w:rPr>
          <w:rFonts w:ascii="Calibri" w:hAnsi="Calibri" w:cs="Calibri"/>
          <w:snapToGrid w:val="0"/>
          <w:sz w:val="22"/>
          <w:szCs w:val="22"/>
        </w:rPr>
        <w:tab/>
      </w:r>
    </w:p>
    <w:p w14:paraId="6A8A0F9E" w14:textId="39B531BD" w:rsidR="00EE5AA3" w:rsidRPr="00B15ECD" w:rsidRDefault="00F92238" w:rsidP="00EE5AA3">
      <w:pPr>
        <w:pStyle w:val="Nadpis1"/>
        <w:spacing w:before="0"/>
        <w:ind w:firstLine="708"/>
        <w:rPr>
          <w:rFonts w:ascii="Calibri" w:hAnsi="Calibri" w:cs="Calibri"/>
          <w:caps/>
          <w:sz w:val="22"/>
          <w:szCs w:val="22"/>
          <w:u w:val="none"/>
        </w:rPr>
      </w:pPr>
      <w:r>
        <w:rPr>
          <w:rFonts w:ascii="Calibri" w:hAnsi="Calibri" w:cs="Calibri"/>
          <w:caps/>
          <w:sz w:val="22"/>
          <w:szCs w:val="22"/>
          <w:u w:val="none"/>
        </w:rPr>
        <w:t>nabídka</w:t>
      </w:r>
      <w:r w:rsidR="00EE5AA3" w:rsidRPr="00B15ECD">
        <w:rPr>
          <w:rFonts w:ascii="Calibri" w:hAnsi="Calibri" w:cs="Calibri"/>
          <w:caps/>
          <w:sz w:val="22"/>
          <w:szCs w:val="22"/>
          <w:u w:val="none"/>
        </w:rPr>
        <w:t xml:space="preserve"> pronájmu nebytových prostor </w:t>
      </w:r>
    </w:p>
    <w:p w14:paraId="4D8614C3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2BD75A0D" w14:textId="77777777" w:rsidR="00EE5AA3" w:rsidRPr="00B15ECD" w:rsidRDefault="00EE5AA3" w:rsidP="00EE5AA3">
      <w:pPr>
        <w:pStyle w:val="Odstavecseseznamem"/>
        <w:ind w:left="0"/>
        <w:jc w:val="both"/>
        <w:rPr>
          <w:rFonts w:cs="Calibri"/>
          <w:b/>
        </w:rPr>
      </w:pPr>
      <w:r w:rsidRPr="00B15ECD">
        <w:rPr>
          <w:rFonts w:cs="Calibri"/>
        </w:rPr>
        <w:t xml:space="preserve">V souladu s § 39 odst. 1 zákona č. 128/2000 Sb. o obcích (obecní zřízení) v platném znění, zveřejňuje město Slaný záměr pronajmout </w:t>
      </w:r>
      <w:r w:rsidRPr="00B15ECD">
        <w:rPr>
          <w:rFonts w:cs="Calibri"/>
          <w:b/>
        </w:rPr>
        <w:t xml:space="preserve">nebytový prostor </w:t>
      </w:r>
      <w:r>
        <w:rPr>
          <w:rFonts w:cs="Calibri"/>
          <w:b/>
        </w:rPr>
        <w:t>- prodejnu</w:t>
      </w:r>
      <w:r w:rsidRPr="00B15ECD">
        <w:rPr>
          <w:rFonts w:cs="Calibri"/>
          <w:b/>
        </w:rPr>
        <w:t xml:space="preserve"> v objektu čp. 99 v ulici </w:t>
      </w:r>
      <w:r>
        <w:rPr>
          <w:rFonts w:cs="Calibri"/>
          <w:b/>
        </w:rPr>
        <w:t>Husova</w:t>
      </w:r>
      <w:r w:rsidRPr="00B15ECD">
        <w:rPr>
          <w:rFonts w:cs="Calibri"/>
          <w:b/>
        </w:rPr>
        <w:t xml:space="preserve"> ve Slaném. </w:t>
      </w:r>
    </w:p>
    <w:p w14:paraId="7FA67D0F" w14:textId="77777777" w:rsidR="00EE5AA3" w:rsidRPr="00B15ECD" w:rsidRDefault="00EE5AA3" w:rsidP="00EE5AA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15ECD">
        <w:rPr>
          <w:rFonts w:ascii="Calibri" w:hAnsi="Calibri" w:cs="Calibri"/>
          <w:i/>
          <w:iCs/>
          <w:sz w:val="22"/>
          <w:szCs w:val="22"/>
        </w:rPr>
        <w:t>Základní informace o pronájmu nebytovém prostoru:</w:t>
      </w:r>
    </w:p>
    <w:p w14:paraId="3118AE92" w14:textId="77777777" w:rsidR="00EE5AA3" w:rsidRDefault="00EE5AA3" w:rsidP="00EE5AA3">
      <w:pPr>
        <w:jc w:val="both"/>
        <w:rPr>
          <w:rFonts w:ascii="Calibri" w:hAnsi="Calibri"/>
          <w:bCs/>
          <w:sz w:val="22"/>
          <w:szCs w:val="22"/>
        </w:rPr>
      </w:pPr>
      <w:r w:rsidRPr="00B15ECD">
        <w:rPr>
          <w:rFonts w:ascii="Calibri" w:hAnsi="Calibri" w:cs="Calibri"/>
          <w:bCs/>
          <w:sz w:val="22"/>
          <w:szCs w:val="22"/>
        </w:rPr>
        <w:t xml:space="preserve">Jedná se o </w:t>
      </w:r>
      <w:r w:rsidRPr="00B15ECD">
        <w:rPr>
          <w:rFonts w:ascii="Calibri" w:hAnsi="Calibri"/>
          <w:bCs/>
          <w:sz w:val="22"/>
          <w:szCs w:val="22"/>
        </w:rPr>
        <w:t xml:space="preserve">nebytový prostor </w:t>
      </w:r>
      <w:r>
        <w:rPr>
          <w:rFonts w:ascii="Calibri" w:hAnsi="Calibri"/>
          <w:bCs/>
          <w:sz w:val="22"/>
          <w:szCs w:val="22"/>
        </w:rPr>
        <w:t xml:space="preserve">prodejny </w:t>
      </w:r>
      <w:r w:rsidRPr="00B15ECD">
        <w:rPr>
          <w:rFonts w:ascii="Calibri" w:hAnsi="Calibri"/>
          <w:bCs/>
          <w:sz w:val="22"/>
          <w:szCs w:val="22"/>
        </w:rPr>
        <w:t>v </w:t>
      </w:r>
      <w:r>
        <w:rPr>
          <w:rFonts w:ascii="Calibri" w:hAnsi="Calibri"/>
          <w:bCs/>
          <w:sz w:val="22"/>
          <w:szCs w:val="22"/>
        </w:rPr>
        <w:t>přízemí</w:t>
      </w:r>
      <w:r w:rsidRPr="00B15ECD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domu </w:t>
      </w:r>
      <w:r w:rsidRPr="00B15ECD">
        <w:rPr>
          <w:rFonts w:ascii="Calibri" w:hAnsi="Calibri"/>
          <w:bCs/>
          <w:sz w:val="22"/>
          <w:szCs w:val="22"/>
        </w:rPr>
        <w:t xml:space="preserve">o celkové podlahové ploše </w:t>
      </w:r>
      <w:r>
        <w:rPr>
          <w:rFonts w:ascii="Calibri" w:hAnsi="Calibri"/>
          <w:bCs/>
          <w:sz w:val="22"/>
          <w:szCs w:val="22"/>
        </w:rPr>
        <w:t>25,18</w:t>
      </w:r>
      <w:r w:rsidRPr="00B15ECD">
        <w:rPr>
          <w:rFonts w:ascii="Calibri" w:hAnsi="Calibri"/>
          <w:bCs/>
          <w:sz w:val="22"/>
          <w:szCs w:val="22"/>
        </w:rPr>
        <w:t xml:space="preserve"> m</w:t>
      </w:r>
      <w:r w:rsidRPr="00B15ECD">
        <w:rPr>
          <w:rFonts w:ascii="Calibri" w:hAnsi="Calibri"/>
          <w:bCs/>
          <w:sz w:val="22"/>
          <w:szCs w:val="22"/>
          <w:vertAlign w:val="superscript"/>
        </w:rPr>
        <w:t>2</w:t>
      </w:r>
      <w:r>
        <w:rPr>
          <w:rFonts w:ascii="Calibri" w:hAnsi="Calibri"/>
          <w:bCs/>
          <w:sz w:val="22"/>
          <w:szCs w:val="22"/>
        </w:rPr>
        <w:t xml:space="preserve"> (prodejna 16,16 </w:t>
      </w:r>
      <w:r w:rsidRPr="00B15ECD">
        <w:rPr>
          <w:rFonts w:ascii="Calibri" w:hAnsi="Calibri"/>
          <w:bCs/>
          <w:sz w:val="22"/>
          <w:szCs w:val="22"/>
        </w:rPr>
        <w:t>m</w:t>
      </w:r>
      <w:r w:rsidRPr="00B15ECD">
        <w:rPr>
          <w:rFonts w:ascii="Calibri" w:hAnsi="Calibri"/>
          <w:bCs/>
          <w:sz w:val="22"/>
          <w:szCs w:val="22"/>
          <w:vertAlign w:val="superscript"/>
        </w:rPr>
        <w:t>2</w:t>
      </w:r>
      <w:r w:rsidRPr="00B15ECD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 xml:space="preserve">sklad 7,25 </w:t>
      </w:r>
      <w:r w:rsidRPr="00B15ECD">
        <w:rPr>
          <w:rFonts w:ascii="Calibri" w:hAnsi="Calibri"/>
          <w:bCs/>
          <w:sz w:val="22"/>
          <w:szCs w:val="22"/>
        </w:rPr>
        <w:t>m</w:t>
      </w:r>
      <w:r w:rsidRPr="00B15ECD">
        <w:rPr>
          <w:rFonts w:ascii="Calibri" w:hAnsi="Calibri"/>
          <w:bCs/>
          <w:sz w:val="22"/>
          <w:szCs w:val="22"/>
          <w:vertAlign w:val="superscript"/>
        </w:rPr>
        <w:t>2</w:t>
      </w:r>
      <w:r>
        <w:rPr>
          <w:rFonts w:ascii="Calibri" w:hAnsi="Calibri"/>
          <w:bCs/>
          <w:sz w:val="22"/>
          <w:szCs w:val="22"/>
        </w:rPr>
        <w:t>, c</w:t>
      </w:r>
      <w:r w:rsidRPr="00B15ECD">
        <w:rPr>
          <w:rFonts w:ascii="Calibri" w:hAnsi="Calibri"/>
          <w:bCs/>
          <w:sz w:val="22"/>
          <w:szCs w:val="22"/>
        </w:rPr>
        <w:t>hodb</w:t>
      </w:r>
      <w:r>
        <w:rPr>
          <w:rFonts w:ascii="Calibri" w:hAnsi="Calibri"/>
          <w:bCs/>
          <w:sz w:val="22"/>
          <w:szCs w:val="22"/>
        </w:rPr>
        <w:t>a 1,07</w:t>
      </w:r>
      <w:r w:rsidRPr="00B15ECD">
        <w:rPr>
          <w:rFonts w:ascii="Calibri" w:hAnsi="Calibri"/>
          <w:bCs/>
          <w:sz w:val="22"/>
          <w:szCs w:val="22"/>
        </w:rPr>
        <w:t xml:space="preserve"> m</w:t>
      </w:r>
      <w:r w:rsidRPr="00B15ECD">
        <w:rPr>
          <w:rFonts w:ascii="Calibri" w:hAnsi="Calibri"/>
          <w:bCs/>
          <w:sz w:val="22"/>
          <w:szCs w:val="22"/>
          <w:vertAlign w:val="superscript"/>
        </w:rPr>
        <w:t>2</w:t>
      </w:r>
      <w:r>
        <w:rPr>
          <w:rFonts w:ascii="Calibri" w:hAnsi="Calibri"/>
          <w:bCs/>
          <w:sz w:val="22"/>
          <w:szCs w:val="22"/>
        </w:rPr>
        <w:t>,</w:t>
      </w:r>
      <w:r w:rsidRPr="00B15ECD">
        <w:rPr>
          <w:rFonts w:ascii="Calibri" w:hAnsi="Calibri"/>
          <w:bCs/>
          <w:sz w:val="22"/>
          <w:szCs w:val="22"/>
        </w:rPr>
        <w:t xml:space="preserve"> WC</w:t>
      </w:r>
      <w:r>
        <w:rPr>
          <w:rFonts w:ascii="Calibri" w:hAnsi="Calibri"/>
          <w:bCs/>
          <w:sz w:val="22"/>
          <w:szCs w:val="22"/>
        </w:rPr>
        <w:t xml:space="preserve"> 0,70 </w:t>
      </w:r>
      <w:r w:rsidRPr="00B15ECD">
        <w:rPr>
          <w:rFonts w:ascii="Calibri" w:hAnsi="Calibri"/>
          <w:bCs/>
          <w:sz w:val="22"/>
          <w:szCs w:val="22"/>
        </w:rPr>
        <w:t>m</w:t>
      </w:r>
      <w:r w:rsidRPr="00B15ECD">
        <w:rPr>
          <w:rFonts w:ascii="Calibri" w:hAnsi="Calibri"/>
          <w:bCs/>
          <w:sz w:val="22"/>
          <w:szCs w:val="22"/>
          <w:vertAlign w:val="superscript"/>
        </w:rPr>
        <w:t>2</w:t>
      </w:r>
      <w:r>
        <w:rPr>
          <w:rFonts w:ascii="Calibri" w:hAnsi="Calibri"/>
          <w:bCs/>
          <w:sz w:val="22"/>
          <w:szCs w:val="22"/>
        </w:rPr>
        <w:t>)</w:t>
      </w:r>
      <w:r w:rsidRPr="00B15ECD">
        <w:rPr>
          <w:rFonts w:ascii="Calibri" w:hAnsi="Calibri"/>
          <w:bCs/>
          <w:i/>
          <w:sz w:val="22"/>
          <w:szCs w:val="22"/>
        </w:rPr>
        <w:t>.</w:t>
      </w:r>
      <w:r w:rsidRPr="00B15ECD">
        <w:rPr>
          <w:rFonts w:ascii="Calibri" w:hAnsi="Calibri" w:cs="Calibri"/>
          <w:bCs/>
          <w:sz w:val="22"/>
          <w:szCs w:val="22"/>
        </w:rPr>
        <w:t xml:space="preserve"> Doba nájmu</w:t>
      </w:r>
      <w:r>
        <w:rPr>
          <w:rFonts w:ascii="Calibri" w:hAnsi="Calibri" w:cs="Calibri"/>
          <w:bCs/>
          <w:sz w:val="22"/>
          <w:szCs w:val="22"/>
        </w:rPr>
        <w:t xml:space="preserve"> se stanovuje</w:t>
      </w:r>
      <w:r w:rsidRPr="00B15ECD">
        <w:rPr>
          <w:rFonts w:ascii="Calibri" w:hAnsi="Calibri" w:cs="Calibri"/>
          <w:bCs/>
          <w:sz w:val="22"/>
          <w:szCs w:val="22"/>
        </w:rPr>
        <w:t xml:space="preserve"> na dobu neurčitou s tříměsíční výpovědní lhůtou. Nájemní smlouva bude uzavřena se zájemcem, který nabídne nejvyšší cenu měsíčního nájemného, která bude podána prostřednictvím aukčního portálu, kdy minimální vyvolávací cena za </w:t>
      </w:r>
      <w:r>
        <w:rPr>
          <w:rFonts w:ascii="Calibri" w:hAnsi="Calibri" w:cs="Calibri"/>
          <w:sz w:val="22"/>
          <w:szCs w:val="22"/>
        </w:rPr>
        <w:t>měsíční nájemné bude činit 2 266,20</w:t>
      </w:r>
      <w:r w:rsidRPr="00B15ECD">
        <w:rPr>
          <w:rFonts w:ascii="Calibri" w:hAnsi="Calibri" w:cs="Calibri"/>
          <w:sz w:val="22"/>
          <w:szCs w:val="22"/>
        </w:rPr>
        <w:t xml:space="preserve"> Kč. </w:t>
      </w:r>
      <w:r>
        <w:rPr>
          <w:rFonts w:ascii="Calibri" w:hAnsi="Calibri"/>
          <w:bCs/>
          <w:sz w:val="22"/>
          <w:szCs w:val="22"/>
        </w:rPr>
        <w:t>Do této částky nejsou zahrnuty poplatky za služby, kdy za teplo bude účtována měsíční záloha ve výši 2 200 Kč, která bude každoročně vyúčtována dle měsíční spotřeby a náklady</w:t>
      </w:r>
      <w:r w:rsidRPr="00686DD1">
        <w:rPr>
          <w:rFonts w:ascii="Calibri" w:hAnsi="Calibri"/>
          <w:bCs/>
          <w:sz w:val="22"/>
          <w:szCs w:val="22"/>
        </w:rPr>
        <w:t xml:space="preserve"> za odběr vody bud</w:t>
      </w:r>
      <w:r>
        <w:rPr>
          <w:rFonts w:ascii="Calibri" w:hAnsi="Calibri"/>
          <w:bCs/>
          <w:sz w:val="22"/>
          <w:szCs w:val="22"/>
        </w:rPr>
        <w:t>ou</w:t>
      </w:r>
      <w:r w:rsidRPr="00686DD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přepočteny</w:t>
      </w:r>
      <w:r w:rsidRPr="00686DD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a vyúčtovány </w:t>
      </w:r>
      <w:r w:rsidRPr="00686DD1">
        <w:rPr>
          <w:rFonts w:ascii="Calibri" w:hAnsi="Calibri"/>
          <w:bCs/>
          <w:sz w:val="22"/>
          <w:szCs w:val="22"/>
        </w:rPr>
        <w:t>pomocí směrných čísel</w:t>
      </w:r>
      <w:r>
        <w:rPr>
          <w:rFonts w:ascii="Calibri" w:hAnsi="Calibri"/>
          <w:bCs/>
          <w:sz w:val="22"/>
          <w:szCs w:val="22"/>
        </w:rPr>
        <w:t xml:space="preserve"> v souladu s platnou legislativou. Dodávku elektrické energie si </w:t>
      </w:r>
      <w:r w:rsidRPr="00686DD1">
        <w:rPr>
          <w:rFonts w:ascii="Calibri" w:hAnsi="Calibri"/>
          <w:bCs/>
          <w:sz w:val="22"/>
          <w:szCs w:val="22"/>
        </w:rPr>
        <w:t>bude nájemce</w:t>
      </w:r>
      <w:r>
        <w:rPr>
          <w:rFonts w:ascii="Calibri" w:hAnsi="Calibri"/>
          <w:bCs/>
          <w:sz w:val="22"/>
          <w:szCs w:val="22"/>
        </w:rPr>
        <w:t xml:space="preserve"> řešit</w:t>
      </w:r>
      <w:r w:rsidRPr="00686DD1">
        <w:rPr>
          <w:rFonts w:ascii="Calibri" w:hAnsi="Calibri"/>
          <w:bCs/>
          <w:sz w:val="22"/>
          <w:szCs w:val="22"/>
        </w:rPr>
        <w:t xml:space="preserve"> individuálně</w:t>
      </w:r>
      <w:r>
        <w:rPr>
          <w:rFonts w:ascii="Calibri" w:hAnsi="Calibri"/>
          <w:bCs/>
          <w:sz w:val="22"/>
          <w:szCs w:val="22"/>
        </w:rPr>
        <w:t xml:space="preserve"> přihlášením vlastního elektroměru</w:t>
      </w:r>
      <w:r w:rsidRPr="00686DD1">
        <w:rPr>
          <w:rFonts w:ascii="Calibri" w:hAnsi="Calibri"/>
          <w:bCs/>
          <w:sz w:val="22"/>
          <w:szCs w:val="22"/>
        </w:rPr>
        <w:t>.</w:t>
      </w:r>
    </w:p>
    <w:p w14:paraId="1AEDF647" w14:textId="77777777" w:rsidR="00EE5AA3" w:rsidRPr="00233E4C" w:rsidRDefault="00EE5AA3" w:rsidP="00EE5AA3">
      <w:pPr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14:paraId="360DB019" w14:textId="72E09129" w:rsidR="00EE5AA3" w:rsidRPr="00233E4C" w:rsidRDefault="00EE5AA3" w:rsidP="00EE5AA3">
      <w:pPr>
        <w:jc w:val="both"/>
        <w:rPr>
          <w:rFonts w:ascii="Calibri" w:hAnsi="Calibri" w:cs="Calibri"/>
          <w:bCs/>
          <w:sz w:val="22"/>
          <w:szCs w:val="22"/>
        </w:rPr>
      </w:pPr>
      <w:r w:rsidRPr="00B15ECD">
        <w:rPr>
          <w:rFonts w:ascii="Calibri" w:hAnsi="Calibri" w:cs="Calibri"/>
          <w:sz w:val="22"/>
          <w:szCs w:val="22"/>
          <w:shd w:val="clear" w:color="auto" w:fill="FFFFFF"/>
        </w:rPr>
        <w:t xml:space="preserve">Uzavření nájemní smlouvy bude dále podmíněno složením jistoty ve výši nabídnutého dvojnásobku měsíčního nájemného, </w:t>
      </w:r>
      <w:r w:rsidRPr="00B15ECD">
        <w:rPr>
          <w:rFonts w:ascii="Calibri" w:hAnsi="Calibri"/>
          <w:bCs/>
          <w:sz w:val="22"/>
          <w:szCs w:val="22"/>
        </w:rPr>
        <w:t>která bude deponovaná na účtu města Slaný po dobu trvání smluvního vztahu</w:t>
      </w:r>
      <w:r w:rsidRPr="00B15ECD">
        <w:rPr>
          <w:rFonts w:ascii="Calibri" w:hAnsi="Calibri" w:cs="Calibri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33E4C">
        <w:rPr>
          <w:rFonts w:ascii="Calibri" w:hAnsi="Calibri" w:cs="Calibri"/>
          <w:sz w:val="22"/>
          <w:szCs w:val="22"/>
          <w:shd w:val="clear" w:color="auto" w:fill="FFFFFF"/>
        </w:rPr>
        <w:t xml:space="preserve">Pronajímatel </w:t>
      </w:r>
      <w:r>
        <w:rPr>
          <w:rFonts w:ascii="Calibri" w:hAnsi="Calibri" w:cs="Calibri"/>
          <w:sz w:val="22"/>
          <w:szCs w:val="22"/>
          <w:shd w:val="clear" w:color="auto" w:fill="FFFFFF"/>
        </w:rPr>
        <w:t>bude</w:t>
      </w:r>
      <w:r w:rsidRPr="00233E4C">
        <w:rPr>
          <w:rFonts w:ascii="Calibri" w:hAnsi="Calibri" w:cs="Calibri"/>
          <w:sz w:val="22"/>
          <w:szCs w:val="22"/>
          <w:shd w:val="clear" w:color="auto" w:fill="FFFFFF"/>
        </w:rPr>
        <w:t xml:space="preserve"> oprávněn jednou ročně sjednané nájemné jednostranně upravit, a to maximálně </w:t>
      </w:r>
      <w:r w:rsidR="001F16C6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233E4C">
        <w:rPr>
          <w:rFonts w:ascii="Calibri" w:hAnsi="Calibri" w:cs="Calibri"/>
          <w:sz w:val="22"/>
          <w:szCs w:val="22"/>
          <w:shd w:val="clear" w:color="auto" w:fill="FFFFFF"/>
        </w:rPr>
        <w:t xml:space="preserve">o násobek výše inflace vyhlášené Českým statistickým úřadem za uplynulý rok. </w:t>
      </w:r>
    </w:p>
    <w:p w14:paraId="462992A9" w14:textId="77777777" w:rsidR="00EE5AA3" w:rsidRPr="009A1AEB" w:rsidRDefault="00EE5AA3" w:rsidP="00EE5AA3">
      <w:pPr>
        <w:jc w:val="both"/>
        <w:rPr>
          <w:rFonts w:ascii="Calibri" w:hAnsi="Calibri" w:cs="Calibri"/>
          <w:bCs/>
          <w:sz w:val="16"/>
          <w:szCs w:val="16"/>
        </w:rPr>
      </w:pPr>
    </w:p>
    <w:p w14:paraId="43EC4698" w14:textId="30BCBF2B" w:rsidR="00EE5AA3" w:rsidRPr="00EE5AA3" w:rsidRDefault="00216924" w:rsidP="00EE5AA3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FB7D50" wp14:editId="72DB7DC1">
            <wp:simplePos x="0" y="0"/>
            <wp:positionH relativeFrom="column">
              <wp:posOffset>3091815</wp:posOffset>
            </wp:positionH>
            <wp:positionV relativeFrom="paragraph">
              <wp:posOffset>501353</wp:posOffset>
            </wp:positionV>
            <wp:extent cx="3029650" cy="2452254"/>
            <wp:effectExtent l="0" t="0" r="0" b="5715"/>
            <wp:wrapNone/>
            <wp:docPr id="1" name="Obrázek 1" descr="Plá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án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50" cy="245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AA3" w:rsidRPr="00B15ECD">
        <w:rPr>
          <w:rFonts w:ascii="Calibri" w:hAnsi="Calibri" w:cs="Calibri"/>
          <w:sz w:val="22"/>
          <w:szCs w:val="22"/>
        </w:rPr>
        <w:t>Zahájení elektronické aukce bude uveřejněno na aukčním portálu města Slaný na adres</w:t>
      </w:r>
      <w:r w:rsidR="00EE5AA3">
        <w:rPr>
          <w:rFonts w:ascii="Calibri" w:hAnsi="Calibri" w:cs="Calibri"/>
          <w:sz w:val="22"/>
          <w:szCs w:val="22"/>
        </w:rPr>
        <w:t xml:space="preserve">e </w:t>
      </w:r>
      <w:hyperlink r:id="rId6" w:history="1">
        <w:r w:rsidR="00EE5AA3" w:rsidRPr="002C7260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www.aukce.meuslany.cz</w:t>
        </w:r>
      </w:hyperlink>
      <w:r w:rsidR="00EE5AA3" w:rsidRPr="00EE5AA3">
        <w:rPr>
          <w:rFonts w:ascii="Arial" w:hAnsi="Arial" w:cs="Arial"/>
          <w:sz w:val="20"/>
          <w:szCs w:val="20"/>
        </w:rPr>
        <w:t xml:space="preserve"> </w:t>
      </w:r>
      <w:r w:rsidR="004F6E08">
        <w:rPr>
          <w:rFonts w:ascii="Arial" w:hAnsi="Arial" w:cs="Arial"/>
          <w:sz w:val="20"/>
          <w:szCs w:val="20"/>
        </w:rPr>
        <w:t xml:space="preserve">. </w:t>
      </w:r>
      <w:r w:rsidR="00EE5AA3" w:rsidRPr="00EE5AA3">
        <w:rPr>
          <w:rFonts w:asciiTheme="minorHAnsi" w:hAnsiTheme="minorHAnsi" w:cs="Arial"/>
          <w:sz w:val="22"/>
          <w:szCs w:val="22"/>
        </w:rPr>
        <w:t xml:space="preserve">Zde budou rovněž uvedeny konkrétní podmínky aukce.  </w:t>
      </w:r>
    </w:p>
    <w:p w14:paraId="5A5D0FF5" w14:textId="43A35FFF" w:rsidR="00EE5AA3" w:rsidRDefault="00EE5AA3" w:rsidP="00EE5AA3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0B49CA" wp14:editId="6566B8E7">
            <wp:simplePos x="0" y="0"/>
            <wp:positionH relativeFrom="column">
              <wp:posOffset>3810</wp:posOffset>
            </wp:positionH>
            <wp:positionV relativeFrom="paragraph">
              <wp:posOffset>128905</wp:posOffset>
            </wp:positionV>
            <wp:extent cx="2943225" cy="2162810"/>
            <wp:effectExtent l="0" t="0" r="9525" b="8890"/>
            <wp:wrapNone/>
            <wp:docPr id="2" name="Obrázek 2" descr="Foto Husova 99 T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Husova 99 Traf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ECD">
        <w:rPr>
          <w:rFonts w:ascii="Calibri" w:hAnsi="Calibri" w:cs="Calibri"/>
          <w:sz w:val="22"/>
          <w:szCs w:val="22"/>
        </w:rPr>
        <w:t xml:space="preserve">     </w:t>
      </w:r>
    </w:p>
    <w:p w14:paraId="3F3A0292" w14:textId="77777777" w:rsidR="00EE5AA3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2F816957" w14:textId="77777777" w:rsidR="00EE5AA3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12B30154" w14:textId="77777777" w:rsidR="00EE5AA3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7846BB5E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4C8F0CC5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  <w:r w:rsidRPr="00B15ECD">
        <w:rPr>
          <w:rFonts w:ascii="Calibri" w:hAnsi="Calibri" w:cs="Calibri"/>
          <w:sz w:val="22"/>
          <w:szCs w:val="22"/>
        </w:rPr>
        <w:t xml:space="preserve"> </w:t>
      </w:r>
    </w:p>
    <w:p w14:paraId="26E9B2B7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6E79E574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55647E36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0B4ACD30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4FAE6FAC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71FEED07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5BD813B0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0B782161" w14:textId="77777777" w:rsidR="00EE5AA3" w:rsidRPr="00B15ECD" w:rsidRDefault="00EE5AA3" w:rsidP="00EE5AA3">
      <w:pPr>
        <w:jc w:val="both"/>
        <w:rPr>
          <w:rFonts w:ascii="Calibri" w:hAnsi="Calibri" w:cs="Calibri"/>
          <w:sz w:val="22"/>
          <w:szCs w:val="22"/>
        </w:rPr>
      </w:pPr>
    </w:p>
    <w:p w14:paraId="2D301A08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683EBFDA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6B4B9F8A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2934CA44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67D2FF31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7FA826FA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306088B0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013036B2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218C516C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1E00C5A6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2640334F" w14:textId="77777777" w:rsidR="00216924" w:rsidRDefault="00216924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77E5AE1D" w14:textId="1EAB21E6" w:rsidR="00EE5AA3" w:rsidRPr="00B15ECD" w:rsidRDefault="00EE5AA3" w:rsidP="00EE5AA3">
      <w:pPr>
        <w:pStyle w:val="Zhlav"/>
        <w:tabs>
          <w:tab w:val="clear" w:pos="4536"/>
          <w:tab w:val="clear" w:pos="9072"/>
          <w:tab w:val="left" w:pos="0"/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B15ECD">
        <w:rPr>
          <w:rFonts w:ascii="Calibri" w:hAnsi="Calibri" w:cs="Calibri"/>
          <w:sz w:val="22"/>
          <w:szCs w:val="22"/>
        </w:rPr>
        <w:t xml:space="preserve"> </w:t>
      </w:r>
    </w:p>
    <w:p w14:paraId="415577F6" w14:textId="77777777" w:rsidR="00EE5AA3" w:rsidRPr="00233E4C" w:rsidRDefault="00EE5AA3" w:rsidP="00EE5AA3">
      <w:pPr>
        <w:tabs>
          <w:tab w:val="left" w:pos="360"/>
        </w:tabs>
        <w:jc w:val="both"/>
        <w:rPr>
          <w:rFonts w:ascii="Calibri" w:hAnsi="Calibri" w:cs="Calibri"/>
          <w:sz w:val="16"/>
          <w:szCs w:val="16"/>
        </w:rPr>
      </w:pPr>
    </w:p>
    <w:p w14:paraId="08CB4962" w14:textId="104A98AC" w:rsidR="00717246" w:rsidRDefault="00EE5AA3" w:rsidP="00201EE5">
      <w:pPr>
        <w:tabs>
          <w:tab w:val="left" w:pos="360"/>
        </w:tabs>
        <w:jc w:val="both"/>
      </w:pPr>
      <w:r w:rsidRPr="00B15ECD">
        <w:rPr>
          <w:rFonts w:ascii="Calibri" w:hAnsi="Calibri" w:cs="Calibri"/>
          <w:sz w:val="22"/>
          <w:szCs w:val="22"/>
        </w:rPr>
        <w:t xml:space="preserve">Bližší informace podá </w:t>
      </w:r>
      <w:r w:rsidR="00216924">
        <w:rPr>
          <w:rFonts w:ascii="Calibri" w:hAnsi="Calibri" w:cs="Calibri"/>
          <w:sz w:val="22"/>
          <w:szCs w:val="22"/>
        </w:rPr>
        <w:t>Romana</w:t>
      </w:r>
      <w:r w:rsidRPr="00B15ECD">
        <w:rPr>
          <w:rFonts w:ascii="Calibri" w:hAnsi="Calibri" w:cs="Calibri"/>
          <w:sz w:val="22"/>
          <w:szCs w:val="22"/>
        </w:rPr>
        <w:t xml:space="preserve"> </w:t>
      </w:r>
      <w:r w:rsidR="00216924">
        <w:rPr>
          <w:rFonts w:ascii="Calibri" w:hAnsi="Calibri" w:cs="Calibri"/>
          <w:sz w:val="22"/>
          <w:szCs w:val="22"/>
        </w:rPr>
        <w:t>Hátlo</w:t>
      </w:r>
      <w:r w:rsidR="00526FF1">
        <w:rPr>
          <w:rFonts w:ascii="Calibri" w:hAnsi="Calibri" w:cs="Calibri"/>
          <w:sz w:val="22"/>
          <w:szCs w:val="22"/>
        </w:rPr>
        <w:t>vá</w:t>
      </w:r>
      <w:r w:rsidRPr="00B15ECD">
        <w:rPr>
          <w:rFonts w:ascii="Calibri" w:hAnsi="Calibri" w:cs="Calibri"/>
          <w:sz w:val="22"/>
          <w:szCs w:val="22"/>
        </w:rPr>
        <w:t>, odbor správy majetku</w:t>
      </w:r>
      <w:r>
        <w:rPr>
          <w:rFonts w:ascii="Calibri" w:hAnsi="Calibri" w:cs="Calibri"/>
          <w:sz w:val="22"/>
          <w:szCs w:val="22"/>
        </w:rPr>
        <w:t>,</w:t>
      </w:r>
      <w:r w:rsidRPr="00B15ECD">
        <w:rPr>
          <w:rFonts w:ascii="Calibri" w:hAnsi="Calibri" w:cs="Calibri"/>
          <w:sz w:val="22"/>
          <w:szCs w:val="22"/>
        </w:rPr>
        <w:t xml:space="preserve"> úsek majetku a domovního fondu</w:t>
      </w:r>
      <w:r>
        <w:rPr>
          <w:rFonts w:ascii="Calibri" w:hAnsi="Calibri" w:cs="Calibri"/>
          <w:sz w:val="22"/>
          <w:szCs w:val="22"/>
        </w:rPr>
        <w:t xml:space="preserve">, </w:t>
      </w:r>
      <w:r w:rsidRPr="00B15ECD">
        <w:rPr>
          <w:rFonts w:ascii="Calibri" w:hAnsi="Calibri" w:cs="Calibri"/>
          <w:sz w:val="22"/>
          <w:szCs w:val="22"/>
        </w:rPr>
        <w:t>telefon 312 511</w:t>
      </w:r>
      <w:r>
        <w:rPr>
          <w:rFonts w:ascii="Calibri" w:hAnsi="Calibri" w:cs="Calibri"/>
          <w:sz w:val="22"/>
          <w:szCs w:val="22"/>
        </w:rPr>
        <w:t> </w:t>
      </w:r>
      <w:r w:rsidR="00216924">
        <w:rPr>
          <w:rFonts w:ascii="Calibri" w:hAnsi="Calibri" w:cs="Calibri"/>
          <w:sz w:val="22"/>
          <w:szCs w:val="22"/>
        </w:rPr>
        <w:t>231</w:t>
      </w:r>
      <w:r>
        <w:rPr>
          <w:rFonts w:ascii="Calibri" w:hAnsi="Calibri" w:cs="Calibri"/>
          <w:sz w:val="22"/>
          <w:szCs w:val="22"/>
        </w:rPr>
        <w:t xml:space="preserve">. </w:t>
      </w:r>
    </w:p>
    <w:sectPr w:rsidR="00717246" w:rsidSect="00274A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A3"/>
    <w:rsid w:val="000C1766"/>
    <w:rsid w:val="001F16C6"/>
    <w:rsid w:val="00201EE5"/>
    <w:rsid w:val="00216924"/>
    <w:rsid w:val="00366A35"/>
    <w:rsid w:val="003729AF"/>
    <w:rsid w:val="003C18AE"/>
    <w:rsid w:val="004F6E08"/>
    <w:rsid w:val="00526FF1"/>
    <w:rsid w:val="00717246"/>
    <w:rsid w:val="00A35C1B"/>
    <w:rsid w:val="00C932DC"/>
    <w:rsid w:val="00EB297A"/>
    <w:rsid w:val="00EE5AA3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031E"/>
  <w15:chartTrackingRefBased/>
  <w15:docId w15:val="{ED4B2C78-DF53-47E9-BCBD-02C37AE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5AA3"/>
    <w:pPr>
      <w:keepNext/>
      <w:spacing w:before="120"/>
      <w:jc w:val="center"/>
      <w:outlineLvl w:val="0"/>
    </w:pPr>
    <w:rPr>
      <w:b/>
      <w:snapToGrid w:val="0"/>
      <w:spacing w:val="34"/>
      <w:sz w:val="32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EE5AA3"/>
    <w:pPr>
      <w:keepNext/>
      <w:spacing w:before="120" w:line="480" w:lineRule="auto"/>
      <w:outlineLvl w:val="1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5AA3"/>
    <w:rPr>
      <w:rFonts w:ascii="Times New Roman" w:eastAsia="Times New Roman" w:hAnsi="Times New Roman" w:cs="Times New Roman"/>
      <w:b/>
      <w:snapToGrid w:val="0"/>
      <w:spacing w:val="34"/>
      <w:sz w:val="32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E5AA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5AA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EE5AA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E5A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E5A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kce.meuslany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Korseltová</cp:lastModifiedBy>
  <cp:revision>13</cp:revision>
  <dcterms:created xsi:type="dcterms:W3CDTF">2021-02-15T07:58:00Z</dcterms:created>
  <dcterms:modified xsi:type="dcterms:W3CDTF">2021-04-14T14:19:00Z</dcterms:modified>
</cp:coreProperties>
</file>